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weichlöten</o:Title>
    <o:Author>Netzverb &lt;info@netzverb.de&gt;</o:Author>
    <o:Subject>
			Conjugação Verbo alemão weichlöten (soldagem suave):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weichlöten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https://www.verbformen.pt/conjugacao/weichlo3ten.htm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weich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Particípio II « </w:t>
        <w:t xml:space="preserve">» Verbo utilizado apenas no Infinitivo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weich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